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0FA2" w14:textId="77777777" w:rsidR="00DC398C" w:rsidRDefault="00DC398C" w:rsidP="00DC398C">
      <w:pPr>
        <w:spacing w:after="0" w:line="240" w:lineRule="auto"/>
        <w:jc w:val="center"/>
        <w:rPr>
          <w:rFonts w:ascii="Palatino Linotype" w:hAnsi="Palatino Linotype" w:cs="Arabic Typesetting"/>
          <w:b/>
          <w:sz w:val="28"/>
          <w:szCs w:val="24"/>
        </w:rPr>
      </w:pPr>
      <w:r w:rsidRPr="00745A30">
        <w:rPr>
          <w:rFonts w:ascii="Palatino Linotype" w:hAnsi="Palatino Linotype" w:cs="Arabic Typesetting"/>
          <w:b/>
          <w:sz w:val="28"/>
          <w:szCs w:val="24"/>
        </w:rPr>
        <w:t>Parent Right-to-Know Information</w:t>
      </w:r>
    </w:p>
    <w:p w14:paraId="56398168" w14:textId="77777777" w:rsidR="00DC398C" w:rsidRDefault="00DC398C" w:rsidP="00DC398C">
      <w:pPr>
        <w:spacing w:after="0" w:line="240" w:lineRule="auto"/>
        <w:jc w:val="center"/>
        <w:rPr>
          <w:rFonts w:ascii="Palatino Linotype" w:hAnsi="Palatino Linotype" w:cs="Arabic Typesetting"/>
          <w:sz w:val="20"/>
          <w:szCs w:val="24"/>
        </w:rPr>
      </w:pPr>
      <w:r>
        <w:rPr>
          <w:rFonts w:ascii="Palatino Linotype" w:hAnsi="Palatino Linotype" w:cs="Arabic Typesetting"/>
          <w:sz w:val="20"/>
          <w:szCs w:val="24"/>
        </w:rPr>
        <w:t>a</w:t>
      </w:r>
      <w:r w:rsidRPr="00745A30">
        <w:rPr>
          <w:rFonts w:ascii="Palatino Linotype" w:hAnsi="Palatino Linotype" w:cs="Arabic Typesetting"/>
          <w:sz w:val="20"/>
          <w:szCs w:val="24"/>
        </w:rPr>
        <w:t xml:space="preserve">s Required by the Elementary and Secondary Education Assistance (ESEA) [Section 1112(e)(1)(A)] </w:t>
      </w:r>
    </w:p>
    <w:p w14:paraId="77265E86" w14:textId="77777777" w:rsidR="00DC398C" w:rsidRPr="00745A30" w:rsidRDefault="00DC398C" w:rsidP="00DC398C">
      <w:pPr>
        <w:spacing w:after="0" w:line="240" w:lineRule="auto"/>
        <w:jc w:val="center"/>
        <w:rPr>
          <w:rFonts w:ascii="Palatino Linotype" w:hAnsi="Palatino Linotype" w:cs="Arabic Typesetting"/>
          <w:sz w:val="20"/>
          <w:szCs w:val="24"/>
        </w:rPr>
      </w:pPr>
      <w:r w:rsidRPr="00745A30">
        <w:rPr>
          <w:rFonts w:ascii="Palatino Linotype" w:hAnsi="Palatino Linotype" w:cs="Arabic Typesetting"/>
          <w:sz w:val="20"/>
          <w:szCs w:val="24"/>
        </w:rPr>
        <w:t>and the Every Student Succeeds Act (ESSA) [Section 1112(e)(1)(A)]</w:t>
      </w:r>
    </w:p>
    <w:p w14:paraId="16054287" w14:textId="1782DCAE" w:rsidR="00DC398C" w:rsidRDefault="00DC398C" w:rsidP="00DC398C">
      <w:pPr>
        <w:spacing w:after="0" w:line="240" w:lineRule="auto"/>
        <w:rPr>
          <w:rFonts w:ascii="Palatino Linotype" w:hAnsi="Palatino Linotype" w:cs="Arabic Typesetting"/>
          <w:sz w:val="24"/>
          <w:szCs w:val="24"/>
        </w:rPr>
      </w:pPr>
    </w:p>
    <w:p w14:paraId="77CB0F51" w14:textId="38BA180C" w:rsidR="00C96C48" w:rsidRPr="00C96C48" w:rsidRDefault="00C96C48" w:rsidP="00DC398C">
      <w:pPr>
        <w:spacing w:after="0" w:line="240" w:lineRule="auto"/>
        <w:rPr>
          <w:rFonts w:ascii="Palatino Linotype" w:hAnsi="Palatino Linotype" w:cs="Arabic Typesetting"/>
        </w:rPr>
      </w:pPr>
      <w:r w:rsidRPr="00C96C48">
        <w:rPr>
          <w:rFonts w:ascii="Palatino Linotype" w:hAnsi="Palatino Linotype" w:cs="Arabic Typesetting"/>
        </w:rPr>
        <w:t xml:space="preserve">August </w:t>
      </w:r>
      <w:r>
        <w:rPr>
          <w:rFonts w:ascii="Palatino Linotype" w:hAnsi="Palatino Linotype" w:cs="Arabic Typesetting"/>
        </w:rPr>
        <w:t>1</w:t>
      </w:r>
      <w:r w:rsidRPr="00C96C48">
        <w:rPr>
          <w:rFonts w:ascii="Palatino Linotype" w:hAnsi="Palatino Linotype" w:cs="Arabic Typesetting"/>
        </w:rPr>
        <w:t xml:space="preserve">, 2020 </w:t>
      </w:r>
    </w:p>
    <w:p w14:paraId="167FD669" w14:textId="77777777" w:rsidR="00C96C48" w:rsidRPr="00C96C48" w:rsidRDefault="00C96C48" w:rsidP="00DC398C">
      <w:pPr>
        <w:spacing w:after="0" w:line="240" w:lineRule="auto"/>
        <w:rPr>
          <w:rFonts w:ascii="Palatino Linotype" w:hAnsi="Palatino Linotype" w:cs="Arabic Typesetting"/>
        </w:rPr>
      </w:pPr>
    </w:p>
    <w:p w14:paraId="62D5F4A8" w14:textId="20445058" w:rsidR="00DC398C" w:rsidRPr="00C96C48" w:rsidRDefault="00DC398C" w:rsidP="00DC398C">
      <w:pPr>
        <w:spacing w:after="0" w:line="240" w:lineRule="auto"/>
        <w:rPr>
          <w:rFonts w:ascii="Palatino Linotype" w:hAnsi="Palatino Linotype" w:cs="Arabic Typesetting"/>
        </w:rPr>
      </w:pPr>
      <w:r w:rsidRPr="00C96C48">
        <w:rPr>
          <w:rFonts w:ascii="Palatino Linotype" w:hAnsi="Palatino Linotype" w:cs="Arabic Typesetting"/>
        </w:rPr>
        <w:t>Dear Parent(s)/Legal Guardian(s):</w:t>
      </w:r>
    </w:p>
    <w:p w14:paraId="7676FBA6" w14:textId="77777777" w:rsidR="00C96C48" w:rsidRPr="00C96C48" w:rsidRDefault="00C96C48" w:rsidP="00DC398C">
      <w:pPr>
        <w:spacing w:after="0" w:line="240" w:lineRule="auto"/>
        <w:rPr>
          <w:rFonts w:ascii="Palatino Linotype" w:hAnsi="Palatino Linotype" w:cs="Arabic Typesetting"/>
        </w:rPr>
      </w:pPr>
    </w:p>
    <w:p w14:paraId="4517B30A" w14:textId="4D84B094" w:rsidR="00DC398C" w:rsidRPr="00C96C48" w:rsidRDefault="00C96C48" w:rsidP="00DC398C">
      <w:pPr>
        <w:spacing w:after="0" w:line="240" w:lineRule="auto"/>
        <w:rPr>
          <w:rFonts w:ascii="Palatino Linotype" w:hAnsi="Palatino Linotype" w:cs="Arabic Typesetting"/>
        </w:rPr>
      </w:pPr>
      <w:r w:rsidRPr="00C96C48">
        <w:rPr>
          <w:rFonts w:ascii="Palatino Linotype" w:hAnsi="Palatino Linotype" w:cs="Arabic Typesetting"/>
        </w:rPr>
        <w:t>D’Iberville Middle School</w:t>
      </w:r>
      <w:r w:rsidR="00DC398C" w:rsidRPr="00C96C48">
        <w:rPr>
          <w:rFonts w:ascii="Palatino Linotype" w:hAnsi="Palatino Linotype" w:cs="Arabic Typesetting"/>
        </w:rPr>
        <w:t xml:space="preserve"> receives Federal Title I funds to assist students in meeting state standards.  This letter serves to inform you about your right to request information about the qualifications of the classroom staff working with your child(ren).</w:t>
      </w:r>
    </w:p>
    <w:p w14:paraId="27E3140B" w14:textId="77777777" w:rsidR="00C96C48" w:rsidRPr="00C96C48" w:rsidRDefault="00C96C48" w:rsidP="00DC398C">
      <w:pPr>
        <w:spacing w:after="0" w:line="240" w:lineRule="auto"/>
        <w:rPr>
          <w:rFonts w:ascii="Palatino Linotype" w:hAnsi="Palatino Linotype" w:cs="Arabic Typesetting"/>
        </w:rPr>
      </w:pPr>
    </w:p>
    <w:p w14:paraId="393C5096" w14:textId="6AA20851" w:rsidR="00DC398C" w:rsidRPr="00C96C48" w:rsidRDefault="00DC398C" w:rsidP="00DC398C">
      <w:pPr>
        <w:spacing w:after="0" w:line="240" w:lineRule="auto"/>
        <w:rPr>
          <w:rFonts w:ascii="Palatino Linotype" w:hAnsi="Palatino Linotype" w:cs="Arabic Typesetting"/>
        </w:rPr>
      </w:pPr>
      <w:r w:rsidRPr="00C96C48">
        <w:rPr>
          <w:rFonts w:ascii="Palatino Linotype" w:hAnsi="Palatino Linotype" w:cs="Arabic Typesetting"/>
        </w:rPr>
        <w:t xml:space="preserve">At </w:t>
      </w:r>
      <w:r w:rsidR="00C96C48" w:rsidRPr="00C96C48">
        <w:rPr>
          <w:rFonts w:ascii="Palatino Linotype" w:hAnsi="Palatino Linotype" w:cs="Arabic Typesetting"/>
        </w:rPr>
        <w:t xml:space="preserve">D’Iberville Middle, </w:t>
      </w:r>
      <w:r w:rsidRPr="00C96C48">
        <w:rPr>
          <w:rFonts w:ascii="Palatino Linotype" w:hAnsi="Palatino Linotype" w:cs="Arabic Typesetting"/>
        </w:rPr>
        <w:t>we are exceptionally proud of our teachers and feel they are ready for the coming school year. They are prepared to give your child a high-quality education.  As a Title I School-wide School, we must meet federal regulations related to teacher qualifications as defined by ESEA. All teachers are “state certified” at this time.  We are happy to provide the following information to you at any time:</w:t>
      </w:r>
    </w:p>
    <w:p w14:paraId="59EC6F0B" w14:textId="77777777" w:rsidR="00DC398C" w:rsidRPr="00C96C48" w:rsidRDefault="00DC398C" w:rsidP="00DC398C">
      <w:pPr>
        <w:pStyle w:val="ListParagraph"/>
        <w:numPr>
          <w:ilvl w:val="0"/>
          <w:numId w:val="6"/>
        </w:numPr>
        <w:spacing w:after="0" w:line="240" w:lineRule="auto"/>
        <w:rPr>
          <w:rFonts w:ascii="Palatino Linotype" w:hAnsi="Palatino Linotype" w:cs="Arabic Typesetting"/>
        </w:rPr>
      </w:pPr>
      <w:r w:rsidRPr="00C96C48">
        <w:rPr>
          <w:rFonts w:ascii="Palatino Linotype" w:hAnsi="Palatino Linotype" w:cs="Arabic Typesetting"/>
        </w:rPr>
        <w:t>Whether the teacher met state qualifications and certification requirements for the grade level and subject he/she is currently teaching,</w:t>
      </w:r>
    </w:p>
    <w:p w14:paraId="5E6CF00E" w14:textId="77777777" w:rsidR="00DC398C" w:rsidRPr="00C96C48" w:rsidRDefault="00DC398C" w:rsidP="00DC398C">
      <w:pPr>
        <w:pStyle w:val="ListParagraph"/>
        <w:numPr>
          <w:ilvl w:val="0"/>
          <w:numId w:val="6"/>
        </w:numPr>
        <w:spacing w:after="0" w:line="240" w:lineRule="auto"/>
        <w:rPr>
          <w:rFonts w:ascii="Palatino Linotype" w:hAnsi="Palatino Linotype" w:cs="Arabic Typesetting"/>
        </w:rPr>
      </w:pPr>
      <w:r w:rsidRPr="00C96C48">
        <w:rPr>
          <w:rFonts w:ascii="Palatino Linotype" w:hAnsi="Palatino Linotype" w:cs="Arabic Typesetting"/>
        </w:rPr>
        <w:t xml:space="preserve">Whether the teacher received an </w:t>
      </w:r>
      <w:r w:rsidRPr="00C96C48">
        <w:rPr>
          <w:rFonts w:ascii="Palatino Linotype" w:hAnsi="Palatino Linotype" w:cs="Arabic Typesetting"/>
          <w:i/>
        </w:rPr>
        <w:t>emergency certificate</w:t>
      </w:r>
      <w:r w:rsidRPr="00C96C48">
        <w:rPr>
          <w:rFonts w:ascii="Palatino Linotype" w:hAnsi="Palatino Linotype" w:cs="Arabic Typesetting"/>
        </w:rPr>
        <w:t xml:space="preserve"> through which state qualifications are waived, and</w:t>
      </w:r>
    </w:p>
    <w:p w14:paraId="14423AFB" w14:textId="77777777" w:rsidR="00DC398C" w:rsidRPr="00C96C48" w:rsidRDefault="00DC398C" w:rsidP="00DC398C">
      <w:pPr>
        <w:pStyle w:val="ListParagraph"/>
        <w:numPr>
          <w:ilvl w:val="0"/>
          <w:numId w:val="6"/>
        </w:numPr>
        <w:spacing w:after="0" w:line="240" w:lineRule="auto"/>
        <w:rPr>
          <w:rFonts w:ascii="Palatino Linotype" w:hAnsi="Palatino Linotype" w:cs="Arabic Typesetting"/>
        </w:rPr>
      </w:pPr>
      <w:r w:rsidRPr="00C96C48">
        <w:rPr>
          <w:rFonts w:ascii="Palatino Linotype" w:hAnsi="Palatino Linotype" w:cs="Arabic Typesetting"/>
        </w:rPr>
        <w:t>Whether the teacher is teaching in the field of discipline of the certification of the teacher; and</w:t>
      </w:r>
    </w:p>
    <w:p w14:paraId="4BDD6641" w14:textId="77777777" w:rsidR="00DC398C" w:rsidRPr="00C96C48" w:rsidRDefault="00DC398C" w:rsidP="00DC398C">
      <w:pPr>
        <w:pStyle w:val="ListParagraph"/>
        <w:numPr>
          <w:ilvl w:val="0"/>
          <w:numId w:val="6"/>
        </w:numPr>
        <w:spacing w:after="0" w:line="240" w:lineRule="auto"/>
        <w:rPr>
          <w:rFonts w:ascii="Palatino Linotype" w:hAnsi="Palatino Linotype" w:cs="Arabic Typesetting"/>
        </w:rPr>
      </w:pPr>
      <w:r w:rsidRPr="00C96C48">
        <w:rPr>
          <w:rFonts w:ascii="Palatino Linotype" w:hAnsi="Palatino Linotype" w:cs="Arabic Typesetting"/>
        </w:rPr>
        <w:t xml:space="preserve">Whether the child is provided services by paraprofessionals and, if so, their qualifications. </w:t>
      </w:r>
    </w:p>
    <w:p w14:paraId="7F9BD107" w14:textId="77777777" w:rsidR="00C96C48" w:rsidRPr="00C96C48" w:rsidRDefault="00C96C48" w:rsidP="00DC398C">
      <w:pPr>
        <w:spacing w:after="0" w:line="240" w:lineRule="auto"/>
        <w:rPr>
          <w:rFonts w:ascii="Palatino Linotype" w:hAnsi="Palatino Linotype" w:cs="Arabic Typesetting"/>
        </w:rPr>
      </w:pPr>
    </w:p>
    <w:p w14:paraId="07A8B8DD" w14:textId="65260BB3" w:rsidR="00DC398C" w:rsidRPr="00C96C48" w:rsidRDefault="00DC398C" w:rsidP="00DC398C">
      <w:pPr>
        <w:spacing w:after="0" w:line="240" w:lineRule="auto"/>
        <w:rPr>
          <w:rFonts w:ascii="Palatino Linotype" w:hAnsi="Palatino Linotype" w:cs="Arabic Typesetting"/>
        </w:rPr>
      </w:pPr>
      <w:proofErr w:type="gramStart"/>
      <w:r w:rsidRPr="00C96C48">
        <w:rPr>
          <w:rFonts w:ascii="Palatino Linotype" w:hAnsi="Palatino Linotype" w:cs="Arabic Typesetting"/>
        </w:rPr>
        <w:t>The Every</w:t>
      </w:r>
      <w:proofErr w:type="gramEnd"/>
      <w:r w:rsidRPr="00C96C48">
        <w:rPr>
          <w:rFonts w:ascii="Palatino Linotype" w:hAnsi="Palatino Linotype" w:cs="Arabic Typesetting"/>
        </w:rPr>
        <w:t xml:space="preserve"> Student Succeeds Act (ESSA), includes additional right-to-know requests.  At any time, parents may request:</w:t>
      </w:r>
    </w:p>
    <w:p w14:paraId="6EC8A351" w14:textId="77777777" w:rsidR="00DC398C" w:rsidRPr="00C96C48" w:rsidRDefault="00DC398C" w:rsidP="00DC398C">
      <w:pPr>
        <w:pStyle w:val="ListParagraph"/>
        <w:numPr>
          <w:ilvl w:val="0"/>
          <w:numId w:val="7"/>
        </w:numPr>
        <w:spacing w:after="0" w:line="240" w:lineRule="auto"/>
        <w:rPr>
          <w:rFonts w:ascii="Palatino Linotype" w:hAnsi="Palatino Linotype" w:cs="Arabic Typesetting"/>
        </w:rPr>
      </w:pPr>
      <w:r w:rsidRPr="00C96C48">
        <w:rPr>
          <w:rFonts w:ascii="Palatino Linotype" w:hAnsi="Palatino Linotype" w:cs="Arabic Typesetting"/>
        </w:rPr>
        <w:t>Information on required assessments that include</w:t>
      </w:r>
    </w:p>
    <w:p w14:paraId="222E3AA3" w14:textId="77777777" w:rsidR="00DC398C" w:rsidRPr="00C96C48" w:rsidRDefault="00DC398C" w:rsidP="00DC398C">
      <w:pPr>
        <w:pStyle w:val="ListParagraph"/>
        <w:numPr>
          <w:ilvl w:val="1"/>
          <w:numId w:val="7"/>
        </w:numPr>
        <w:spacing w:after="0" w:line="240" w:lineRule="auto"/>
        <w:rPr>
          <w:rFonts w:ascii="Palatino Linotype" w:hAnsi="Palatino Linotype" w:cs="Arabic Typesetting"/>
        </w:rPr>
      </w:pPr>
      <w:r w:rsidRPr="00C96C48">
        <w:rPr>
          <w:rFonts w:ascii="Palatino Linotype" w:hAnsi="Palatino Linotype" w:cs="Arabic Typesetting"/>
        </w:rPr>
        <w:t>subject matter assessed,</w:t>
      </w:r>
    </w:p>
    <w:p w14:paraId="628C3B61" w14:textId="77777777" w:rsidR="00DC398C" w:rsidRPr="00C96C48" w:rsidRDefault="00DC398C" w:rsidP="00DC398C">
      <w:pPr>
        <w:pStyle w:val="ListParagraph"/>
        <w:numPr>
          <w:ilvl w:val="1"/>
          <w:numId w:val="7"/>
        </w:numPr>
        <w:spacing w:after="0" w:line="240" w:lineRule="auto"/>
        <w:rPr>
          <w:rFonts w:ascii="Palatino Linotype" w:hAnsi="Palatino Linotype" w:cs="Arabic Typesetting"/>
        </w:rPr>
      </w:pPr>
      <w:r w:rsidRPr="00C96C48">
        <w:rPr>
          <w:rFonts w:ascii="Palatino Linotype" w:hAnsi="Palatino Linotype" w:cs="Arabic Typesetting"/>
        </w:rPr>
        <w:t>purpose of the assessment,</w:t>
      </w:r>
    </w:p>
    <w:p w14:paraId="38CEF2F9" w14:textId="77777777" w:rsidR="00DC398C" w:rsidRPr="00C96C48" w:rsidRDefault="00DC398C" w:rsidP="00DC398C">
      <w:pPr>
        <w:pStyle w:val="ListParagraph"/>
        <w:numPr>
          <w:ilvl w:val="1"/>
          <w:numId w:val="7"/>
        </w:numPr>
        <w:spacing w:after="0" w:line="240" w:lineRule="auto"/>
        <w:rPr>
          <w:rFonts w:ascii="Palatino Linotype" w:hAnsi="Palatino Linotype" w:cs="Arabic Typesetting"/>
        </w:rPr>
      </w:pPr>
      <w:r w:rsidRPr="00C96C48">
        <w:rPr>
          <w:rFonts w:ascii="Palatino Linotype" w:hAnsi="Palatino Linotype" w:cs="Arabic Typesetting"/>
        </w:rPr>
        <w:t>source of the requirement for the assessment;</w:t>
      </w:r>
    </w:p>
    <w:p w14:paraId="764C0229" w14:textId="77777777" w:rsidR="00DC398C" w:rsidRPr="00C96C48" w:rsidRDefault="00DC398C" w:rsidP="00DC398C">
      <w:pPr>
        <w:pStyle w:val="ListParagraph"/>
        <w:numPr>
          <w:ilvl w:val="1"/>
          <w:numId w:val="7"/>
        </w:numPr>
        <w:spacing w:after="0" w:line="240" w:lineRule="auto"/>
        <w:rPr>
          <w:rFonts w:ascii="Palatino Linotype" w:hAnsi="Palatino Linotype" w:cs="Arabic Typesetting"/>
        </w:rPr>
      </w:pPr>
      <w:r w:rsidRPr="00C96C48">
        <w:rPr>
          <w:rFonts w:ascii="Palatino Linotype" w:hAnsi="Palatino Linotype" w:cs="Arabic Typesetting"/>
        </w:rPr>
        <w:t>amount of time it takes to complete the test, and schedule for the assessment (if available),</w:t>
      </w:r>
    </w:p>
    <w:p w14:paraId="5CFBD894" w14:textId="77777777" w:rsidR="00DC398C" w:rsidRPr="00C96C48" w:rsidRDefault="00DC398C" w:rsidP="00DC398C">
      <w:pPr>
        <w:pStyle w:val="ListParagraph"/>
        <w:numPr>
          <w:ilvl w:val="1"/>
          <w:numId w:val="7"/>
        </w:numPr>
        <w:spacing w:after="0" w:line="240" w:lineRule="auto"/>
        <w:rPr>
          <w:rFonts w:ascii="Palatino Linotype" w:hAnsi="Palatino Linotype" w:cs="Arabic Typesetting"/>
        </w:rPr>
      </w:pPr>
      <w:r w:rsidRPr="00C96C48">
        <w:rPr>
          <w:rFonts w:ascii="Palatino Linotype" w:hAnsi="Palatino Linotype" w:cs="Arabic Typesetting"/>
        </w:rPr>
        <w:t>time and format of disseminating results</w:t>
      </w:r>
    </w:p>
    <w:p w14:paraId="44B07F01" w14:textId="582F7246" w:rsidR="00DC398C" w:rsidRDefault="00DC398C" w:rsidP="00DC398C">
      <w:pPr>
        <w:spacing w:after="0" w:line="240" w:lineRule="auto"/>
        <w:rPr>
          <w:rFonts w:ascii="Palatino Linotype" w:hAnsi="Palatino Linotype" w:cs="Arabic Typesetting"/>
        </w:rPr>
      </w:pPr>
      <w:r w:rsidRPr="00C96C48">
        <w:rPr>
          <w:rFonts w:ascii="Palatino Linotype" w:hAnsi="Palatino Linotype" w:cs="Arabic Typesetting"/>
        </w:rPr>
        <w:t xml:space="preserve">We are committed to helping your child develop the academic knowledge and critical thinking he/she needs to succeed in school and beyond.  If you have questions, please call or email </w:t>
      </w:r>
      <w:r w:rsidR="00C96C48">
        <w:rPr>
          <w:rFonts w:ascii="Palatino Linotype" w:hAnsi="Palatino Linotype" w:cs="Arabic Typesetting"/>
        </w:rPr>
        <w:t xml:space="preserve">Matthew Elias at </w:t>
      </w:r>
      <w:hyperlink r:id="rId11" w:history="1">
        <w:r w:rsidR="00C96C48" w:rsidRPr="00516516">
          <w:rPr>
            <w:rStyle w:val="Hyperlink"/>
            <w:rFonts w:ascii="Palatino Linotype" w:hAnsi="Palatino Linotype" w:cs="Arabic Typesetting"/>
          </w:rPr>
          <w:t>melias@harrison.k12.ms.us</w:t>
        </w:r>
      </w:hyperlink>
      <w:r w:rsidR="00C96C48">
        <w:rPr>
          <w:rFonts w:ascii="Palatino Linotype" w:hAnsi="Palatino Linotype" w:cs="Arabic Typesetting"/>
        </w:rPr>
        <w:t xml:space="preserve"> </w:t>
      </w:r>
    </w:p>
    <w:p w14:paraId="2F3FC8B0" w14:textId="77777777" w:rsidR="00C96C48" w:rsidRPr="00C96C48" w:rsidRDefault="00C96C48" w:rsidP="00DC398C">
      <w:pPr>
        <w:spacing w:after="0" w:line="240" w:lineRule="auto"/>
        <w:rPr>
          <w:rFonts w:ascii="Palatino Linotype" w:hAnsi="Palatino Linotype" w:cs="Arabic Typesetting"/>
          <w:highlight w:val="yellow"/>
        </w:rPr>
      </w:pPr>
    </w:p>
    <w:p w14:paraId="5C0FDD72" w14:textId="118D9888" w:rsidR="00A90DC3" w:rsidRDefault="00C96C48" w:rsidP="00DC398C">
      <w:pPr>
        <w:autoSpaceDE w:val="0"/>
        <w:autoSpaceDN w:val="0"/>
        <w:adjustRightInd w:val="0"/>
        <w:spacing w:after="0" w:line="240" w:lineRule="auto"/>
        <w:rPr>
          <w:rFonts w:ascii="Monotype Corsiva" w:hAnsi="Monotype Corsiva" w:cs="Arabic Typesetting"/>
        </w:rPr>
      </w:pPr>
      <w:r>
        <w:rPr>
          <w:rFonts w:ascii="Monotype Corsiva" w:hAnsi="Monotype Corsiva" w:cs="Arabic Typesetting"/>
        </w:rPr>
        <w:t xml:space="preserve">Sincerely, </w:t>
      </w:r>
    </w:p>
    <w:p w14:paraId="0021514F" w14:textId="1938E425" w:rsidR="00C96C48" w:rsidRDefault="00C96C48" w:rsidP="00DC398C">
      <w:pPr>
        <w:autoSpaceDE w:val="0"/>
        <w:autoSpaceDN w:val="0"/>
        <w:adjustRightInd w:val="0"/>
        <w:spacing w:after="0" w:line="240" w:lineRule="auto"/>
        <w:rPr>
          <w:rFonts w:ascii="Monotype Corsiva" w:hAnsi="Monotype Corsiva" w:cs="Arabic Typesetting"/>
        </w:rPr>
      </w:pPr>
    </w:p>
    <w:p w14:paraId="36952BDF" w14:textId="7B983B12" w:rsidR="00C96C48" w:rsidRDefault="00C96C48" w:rsidP="00DC398C">
      <w:pPr>
        <w:autoSpaceDE w:val="0"/>
        <w:autoSpaceDN w:val="0"/>
        <w:adjustRightInd w:val="0"/>
        <w:spacing w:after="0" w:line="240" w:lineRule="auto"/>
        <w:rPr>
          <w:rFonts w:ascii="Arial" w:hAnsi="Arial" w:cs="Arial"/>
        </w:rPr>
      </w:pPr>
      <w:r>
        <w:rPr>
          <w:rFonts w:ascii="Monotype Corsiva" w:hAnsi="Monotype Corsiva" w:cs="Arabic Typesetting"/>
        </w:rPr>
        <w:t xml:space="preserve">Matthew Elias </w:t>
      </w:r>
    </w:p>
    <w:sectPr w:rsidR="00C96C48" w:rsidSect="00DC2CF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E12BD" w14:textId="77777777" w:rsidR="00C20493" w:rsidRDefault="00C20493" w:rsidP="00FD1E6C">
      <w:pPr>
        <w:spacing w:after="0" w:line="240" w:lineRule="auto"/>
      </w:pPr>
      <w:r>
        <w:separator/>
      </w:r>
    </w:p>
  </w:endnote>
  <w:endnote w:type="continuationSeparator" w:id="0">
    <w:p w14:paraId="181B478F" w14:textId="77777777" w:rsidR="00C20493" w:rsidRDefault="00C20493" w:rsidP="00FD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abic Typesetting">
    <w:charset w:val="B2"/>
    <w:family w:val="script"/>
    <w:pitch w:val="variable"/>
    <w:sig w:usb0="80002007" w:usb1="80000000" w:usb2="00000008" w:usb3="00000000" w:csb0="000000D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2EF8" w14:textId="77777777" w:rsidR="00C61B2A" w:rsidRDefault="00C61B2A" w:rsidP="00364E40">
    <w:pPr>
      <w:pStyle w:val="Footer"/>
      <w:jc w:val="center"/>
    </w:pPr>
    <w:r>
      <w:rPr>
        <w:noProof/>
      </w:rPr>
      <w:drawing>
        <wp:anchor distT="0" distB="0" distL="114300" distR="114300" simplePos="0" relativeHeight="251658240" behindDoc="0" locked="0" layoutInCell="1" allowOverlap="1" wp14:anchorId="0546FDC1" wp14:editId="0F8192C8">
          <wp:simplePos x="0" y="0"/>
          <wp:positionH relativeFrom="column">
            <wp:posOffset>2476500</wp:posOffset>
          </wp:positionH>
          <wp:positionV relativeFrom="paragraph">
            <wp:posOffset>-695960</wp:posOffset>
          </wp:positionV>
          <wp:extent cx="1252728" cy="1115568"/>
          <wp:effectExtent l="0" t="0" r="508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728" cy="111556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5001" w14:textId="77777777" w:rsidR="00C20493" w:rsidRDefault="00C20493" w:rsidP="00FD1E6C">
      <w:pPr>
        <w:spacing w:after="0" w:line="240" w:lineRule="auto"/>
      </w:pPr>
      <w:r>
        <w:separator/>
      </w:r>
    </w:p>
  </w:footnote>
  <w:footnote w:type="continuationSeparator" w:id="0">
    <w:p w14:paraId="659FD43F" w14:textId="77777777" w:rsidR="00C20493" w:rsidRDefault="00C20493" w:rsidP="00FD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4AF6" w14:textId="77777777" w:rsidR="00C61B2A" w:rsidRPr="00947214" w:rsidRDefault="00C61B2A" w:rsidP="00531A61">
    <w:pPr>
      <w:pStyle w:val="Header"/>
      <w:tabs>
        <w:tab w:val="left" w:pos="2580"/>
        <w:tab w:val="left" w:pos="2985"/>
      </w:tabs>
      <w:spacing w:after="120"/>
      <w:contextualSpacing/>
      <w:jc w:val="center"/>
      <w:rPr>
        <w:b/>
        <w:bCs/>
        <w:color w:val="17365D" w:themeColor="text2" w:themeShade="BF"/>
        <w:sz w:val="28"/>
        <w:szCs w:val="28"/>
        <w14:shadow w14:blurRad="63500" w14:dist="50800" w14:dir="18900000" w14:sx="0" w14:sy="0" w14:kx="0" w14:ky="0" w14:algn="none">
          <w14:srgbClr w14:val="000000">
            <w14:alpha w14:val="50000"/>
          </w14:srgbClr>
        </w14:shadow>
      </w:rPr>
    </w:pPr>
    <w:r w:rsidRPr="00947214">
      <w:rPr>
        <w:b/>
        <w:bCs/>
        <w:color w:val="17365D" w:themeColor="text2" w:themeShade="BF"/>
        <w:sz w:val="52"/>
        <w:szCs w:val="52"/>
        <w14:shadow w14:blurRad="63500" w14:dist="50800" w14:dir="18900000" w14:sx="0" w14:sy="0" w14:kx="0" w14:ky="0" w14:algn="none">
          <w14:srgbClr w14:val="000000">
            <w14:alpha w14:val="50000"/>
          </w14:srgbClr>
        </w14:shadow>
      </w:rPr>
      <w:t>Harrison County School District</w:t>
    </w:r>
  </w:p>
  <w:p w14:paraId="30576AE7" w14:textId="77777777" w:rsidR="00C61B2A" w:rsidRPr="00947214" w:rsidRDefault="00C61B2A" w:rsidP="00B74D45">
    <w:pPr>
      <w:tabs>
        <w:tab w:val="center" w:pos="4680"/>
        <w:tab w:val="left" w:pos="7065"/>
        <w:tab w:val="left" w:pos="7545"/>
      </w:tabs>
      <w:spacing w:after="0" w:line="240" w:lineRule="auto"/>
      <w:contextualSpacing/>
      <w:rPr>
        <w:color w:val="17365D" w:themeColor="text2" w:themeShade="BF"/>
        <w14:shadow w14:blurRad="63500" w14:dist="50800" w14:dir="18900000" w14:sx="0" w14:sy="0" w14:kx="0" w14:ky="0" w14:algn="none">
          <w14:srgbClr w14:val="000000">
            <w14:alpha w14:val="50000"/>
          </w14:srgbClr>
        </w14:shadow>
      </w:rPr>
    </w:pPr>
    <w:r>
      <w:rPr>
        <w:color w:val="17365D" w:themeColor="text2" w:themeShade="BF"/>
        <w14:shadow w14:blurRad="63500" w14:dist="50800" w14:dir="18900000" w14:sx="0" w14:sy="0" w14:kx="0" w14:ky="0" w14:algn="none">
          <w14:srgbClr w14:val="000000">
            <w14:alpha w14:val="50000"/>
          </w14:srgbClr>
        </w14:shadow>
      </w:rPr>
      <w:tab/>
    </w:r>
    <w:r w:rsidRPr="00947214">
      <w:rPr>
        <w:color w:val="17365D" w:themeColor="text2" w:themeShade="BF"/>
        <w14:shadow w14:blurRad="63500" w14:dist="50800" w14:dir="18900000" w14:sx="0" w14:sy="0" w14:kx="0" w14:ky="0" w14:algn="none">
          <w14:srgbClr w14:val="000000">
            <w14:alpha w14:val="50000"/>
          </w14:srgbClr>
        </w14:shadow>
      </w:rPr>
      <w:t>11072 Highway 49 Gulfport, MS 39503</w:t>
    </w:r>
    <w:r>
      <w:rPr>
        <w:color w:val="17365D" w:themeColor="text2" w:themeShade="BF"/>
        <w14:shadow w14:blurRad="63500" w14:dist="50800" w14:dir="18900000" w14:sx="0" w14:sy="0" w14:kx="0" w14:ky="0" w14:algn="none">
          <w14:srgbClr w14:val="000000">
            <w14:alpha w14:val="50000"/>
          </w14:srgbClr>
        </w14:shadow>
      </w:rPr>
      <w:tab/>
    </w:r>
    <w:r w:rsidR="00B74D45">
      <w:rPr>
        <w:color w:val="17365D" w:themeColor="text2" w:themeShade="BF"/>
        <w14:shadow w14:blurRad="63500" w14:dist="50800" w14:dir="18900000" w14:sx="0" w14:sy="0" w14:kx="0" w14:ky="0" w14:algn="none">
          <w14:srgbClr w14:val="000000">
            <w14:alpha w14:val="50000"/>
          </w14:srgbClr>
        </w14:shadow>
      </w:rPr>
      <w:tab/>
    </w:r>
  </w:p>
  <w:p w14:paraId="24ACE7DA" w14:textId="77777777" w:rsidR="00C61B2A" w:rsidRPr="00947214" w:rsidRDefault="00C61B2A" w:rsidP="00531A61">
    <w:pPr>
      <w:pStyle w:val="Header"/>
      <w:tabs>
        <w:tab w:val="left" w:pos="2580"/>
        <w:tab w:val="left" w:pos="2985"/>
      </w:tabs>
      <w:spacing w:after="120"/>
      <w:contextualSpacing/>
      <w:jc w:val="center"/>
      <w:rPr>
        <w:color w:val="17365D" w:themeColor="text2" w:themeShade="BF"/>
        <w14:shadow w14:blurRad="63500" w14:dist="50800" w14:dir="18900000" w14:sx="0" w14:sy="0" w14:kx="0" w14:ky="0" w14:algn="none">
          <w14:srgbClr w14:val="000000">
            <w14:alpha w14:val="50000"/>
          </w14:srgbClr>
        </w14:shadow>
      </w:rPr>
    </w:pPr>
    <w:r w:rsidRPr="00947214">
      <w:rPr>
        <w:color w:val="17365D" w:themeColor="text2" w:themeShade="BF"/>
        <w14:shadow w14:blurRad="63500" w14:dist="50800" w14:dir="18900000" w14:sx="0" w14:sy="0" w14:kx="0" w14:ky="0" w14:algn="none">
          <w14:srgbClr w14:val="000000">
            <w14:alpha w14:val="50000"/>
          </w14:srgbClr>
        </w14:shadow>
      </w:rPr>
      <w:t>Telephone: (228)539-6500 Facsimile: (228)539-6507</w:t>
    </w:r>
  </w:p>
  <w:p w14:paraId="1847580F" w14:textId="77777777" w:rsidR="00C61B2A" w:rsidRPr="00947214" w:rsidRDefault="00155AE4" w:rsidP="0046324A">
    <w:pPr>
      <w:pStyle w:val="Header"/>
      <w:pBdr>
        <w:bottom w:val="thinThickThinSmallGap" w:sz="18" w:space="1" w:color="0F243E" w:themeColor="text2" w:themeShade="80"/>
      </w:pBdr>
      <w:tabs>
        <w:tab w:val="left" w:pos="2580"/>
        <w:tab w:val="left" w:pos="2985"/>
      </w:tabs>
      <w:spacing w:after="120" w:line="276" w:lineRule="auto"/>
      <w:jc w:val="center"/>
      <w:rPr>
        <w:color w:val="17365D" w:themeColor="text2" w:themeShade="BF"/>
        <w14:shadow w14:blurRad="63500" w14:dist="50800" w14:dir="18900000" w14:sx="0" w14:sy="0" w14:kx="0" w14:ky="0" w14:algn="none">
          <w14:srgbClr w14:val="000000">
            <w14:alpha w14:val="50000"/>
          </w14:srgbClr>
        </w14:shadow>
      </w:rPr>
    </w:pPr>
    <w:r>
      <w:rPr>
        <w:color w:val="17365D" w:themeColor="text2" w:themeShade="BF"/>
        <w14:shadow w14:blurRad="63500" w14:dist="50800" w14:dir="18900000" w14:sx="0" w14:sy="0" w14:kx="0" w14:ky="0" w14:algn="none">
          <w14:srgbClr w14:val="000000">
            <w14:alpha w14:val="50000"/>
          </w14:srgbClr>
        </w14:shadow>
      </w:rPr>
      <w:t>Roy Gill</w:t>
    </w:r>
    <w:r w:rsidR="00C61B2A" w:rsidRPr="00947214">
      <w:rPr>
        <w:color w:val="17365D" w:themeColor="text2" w:themeShade="BF"/>
        <w14:shadow w14:blurRad="63500" w14:dist="50800" w14:dir="18900000" w14:sx="0" w14:sy="0" w14:kx="0" w14:ky="0" w14:algn="none">
          <w14:srgbClr w14:val="000000">
            <w14:alpha w14:val="50000"/>
          </w14:srgbClr>
        </w14:shadow>
      </w:rPr>
      <w:t>, Superintendent of Education                          E. Mitchell King, Assistant Superintendent</w:t>
    </w:r>
  </w:p>
  <w:p w14:paraId="040A0454" w14:textId="77777777" w:rsidR="00C61B2A" w:rsidRDefault="00C61B2A" w:rsidP="0046324A">
    <w:pPr>
      <w:pStyle w:val="Header"/>
      <w:pBdr>
        <w:bottom w:val="thinThickThinSmallGap" w:sz="18" w:space="1" w:color="0F243E" w:themeColor="text2" w:themeShade="80"/>
      </w:pBdr>
    </w:pPr>
  </w:p>
  <w:p w14:paraId="0F54CBEE" w14:textId="77777777" w:rsidR="00C61B2A" w:rsidRDefault="00C6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A8C"/>
    <w:multiLevelType w:val="hybridMultilevel"/>
    <w:tmpl w:val="4588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14C"/>
    <w:multiLevelType w:val="hybridMultilevel"/>
    <w:tmpl w:val="BAC4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67"/>
    <w:multiLevelType w:val="hybridMultilevel"/>
    <w:tmpl w:val="AD0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9BD"/>
    <w:multiLevelType w:val="hybridMultilevel"/>
    <w:tmpl w:val="43D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20461"/>
    <w:multiLevelType w:val="hybridMultilevel"/>
    <w:tmpl w:val="A7E802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C58D2"/>
    <w:multiLevelType w:val="hybridMultilevel"/>
    <w:tmpl w:val="7EAE5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6C"/>
    <w:rsid w:val="000064B6"/>
    <w:rsid w:val="00014F97"/>
    <w:rsid w:val="00017280"/>
    <w:rsid w:val="00031055"/>
    <w:rsid w:val="00034EA7"/>
    <w:rsid w:val="00052D1B"/>
    <w:rsid w:val="000564F9"/>
    <w:rsid w:val="00076EA5"/>
    <w:rsid w:val="000A4FEB"/>
    <w:rsid w:val="000D0E72"/>
    <w:rsid w:val="0011167F"/>
    <w:rsid w:val="001219AA"/>
    <w:rsid w:val="00155AE4"/>
    <w:rsid w:val="001840F7"/>
    <w:rsid w:val="001B4F7F"/>
    <w:rsid w:val="001D1D1C"/>
    <w:rsid w:val="00202964"/>
    <w:rsid w:val="00202AFB"/>
    <w:rsid w:val="002204F9"/>
    <w:rsid w:val="00234434"/>
    <w:rsid w:val="00275F07"/>
    <w:rsid w:val="0029642C"/>
    <w:rsid w:val="002A5842"/>
    <w:rsid w:val="002B5787"/>
    <w:rsid w:val="002E5756"/>
    <w:rsid w:val="002E67C8"/>
    <w:rsid w:val="00304000"/>
    <w:rsid w:val="00327C96"/>
    <w:rsid w:val="003337F7"/>
    <w:rsid w:val="00364E40"/>
    <w:rsid w:val="003C1D1A"/>
    <w:rsid w:val="003C494A"/>
    <w:rsid w:val="003C6389"/>
    <w:rsid w:val="003E1F19"/>
    <w:rsid w:val="003F4E9C"/>
    <w:rsid w:val="00407738"/>
    <w:rsid w:val="0046324A"/>
    <w:rsid w:val="00484DD9"/>
    <w:rsid w:val="0048558E"/>
    <w:rsid w:val="00490F49"/>
    <w:rsid w:val="004B6D40"/>
    <w:rsid w:val="004C1312"/>
    <w:rsid w:val="004C36F1"/>
    <w:rsid w:val="004C63FE"/>
    <w:rsid w:val="005121F4"/>
    <w:rsid w:val="00531A61"/>
    <w:rsid w:val="00531FA8"/>
    <w:rsid w:val="005525CA"/>
    <w:rsid w:val="00554ABB"/>
    <w:rsid w:val="005A50AB"/>
    <w:rsid w:val="005B125A"/>
    <w:rsid w:val="005B4BC9"/>
    <w:rsid w:val="005E7B05"/>
    <w:rsid w:val="00615C6E"/>
    <w:rsid w:val="006959D3"/>
    <w:rsid w:val="006D333A"/>
    <w:rsid w:val="00702F2D"/>
    <w:rsid w:val="007132CC"/>
    <w:rsid w:val="00735811"/>
    <w:rsid w:val="0073740F"/>
    <w:rsid w:val="00756804"/>
    <w:rsid w:val="007952A9"/>
    <w:rsid w:val="007C6602"/>
    <w:rsid w:val="00814534"/>
    <w:rsid w:val="0081655C"/>
    <w:rsid w:val="00831F22"/>
    <w:rsid w:val="00867323"/>
    <w:rsid w:val="00883145"/>
    <w:rsid w:val="0089692A"/>
    <w:rsid w:val="008B076F"/>
    <w:rsid w:val="008C56B2"/>
    <w:rsid w:val="00930D5C"/>
    <w:rsid w:val="00947214"/>
    <w:rsid w:val="009656F9"/>
    <w:rsid w:val="0097189F"/>
    <w:rsid w:val="00995C55"/>
    <w:rsid w:val="009A417A"/>
    <w:rsid w:val="00A225BB"/>
    <w:rsid w:val="00A24D19"/>
    <w:rsid w:val="00A43381"/>
    <w:rsid w:val="00A45CCF"/>
    <w:rsid w:val="00A56701"/>
    <w:rsid w:val="00A65170"/>
    <w:rsid w:val="00A867F8"/>
    <w:rsid w:val="00A90DC3"/>
    <w:rsid w:val="00A9206B"/>
    <w:rsid w:val="00AA45C9"/>
    <w:rsid w:val="00AD447B"/>
    <w:rsid w:val="00AE603C"/>
    <w:rsid w:val="00B26204"/>
    <w:rsid w:val="00B67B6F"/>
    <w:rsid w:val="00B74D45"/>
    <w:rsid w:val="00C03781"/>
    <w:rsid w:val="00C20493"/>
    <w:rsid w:val="00C3582B"/>
    <w:rsid w:val="00C442C6"/>
    <w:rsid w:val="00C61B2A"/>
    <w:rsid w:val="00C94FC1"/>
    <w:rsid w:val="00C9562E"/>
    <w:rsid w:val="00C96C48"/>
    <w:rsid w:val="00D0510A"/>
    <w:rsid w:val="00D33B0E"/>
    <w:rsid w:val="00D847C4"/>
    <w:rsid w:val="00DC2CF9"/>
    <w:rsid w:val="00DC398C"/>
    <w:rsid w:val="00DD217C"/>
    <w:rsid w:val="00DF4320"/>
    <w:rsid w:val="00DF4908"/>
    <w:rsid w:val="00E11194"/>
    <w:rsid w:val="00E20354"/>
    <w:rsid w:val="00E5143C"/>
    <w:rsid w:val="00EC1252"/>
    <w:rsid w:val="00ED6EF9"/>
    <w:rsid w:val="00F02F07"/>
    <w:rsid w:val="00F1185F"/>
    <w:rsid w:val="00F46247"/>
    <w:rsid w:val="00F47DD7"/>
    <w:rsid w:val="00F82C28"/>
    <w:rsid w:val="00FA0C42"/>
    <w:rsid w:val="00FA5893"/>
    <w:rsid w:val="00FB1080"/>
    <w:rsid w:val="00FD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18791"/>
  <w15:docId w15:val="{6620C793-D641-478B-A6C0-3D43D9A3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6C"/>
  </w:style>
  <w:style w:type="paragraph" w:styleId="Footer">
    <w:name w:val="footer"/>
    <w:basedOn w:val="Normal"/>
    <w:link w:val="FooterChar"/>
    <w:uiPriority w:val="99"/>
    <w:unhideWhenUsed/>
    <w:rsid w:val="00FD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6C"/>
  </w:style>
  <w:style w:type="paragraph" w:styleId="BalloonText">
    <w:name w:val="Balloon Text"/>
    <w:basedOn w:val="Normal"/>
    <w:link w:val="BalloonTextChar"/>
    <w:uiPriority w:val="99"/>
    <w:semiHidden/>
    <w:unhideWhenUsed/>
    <w:rsid w:val="00FD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6C"/>
    <w:rPr>
      <w:rFonts w:ascii="Tahoma" w:hAnsi="Tahoma" w:cs="Tahoma"/>
      <w:sz w:val="16"/>
      <w:szCs w:val="16"/>
    </w:rPr>
  </w:style>
  <w:style w:type="paragraph" w:customStyle="1" w:styleId="MSUES">
    <w:name w:val="MSUES"/>
    <w:basedOn w:val="NoSpacing"/>
    <w:qFormat/>
    <w:rsid w:val="000D0E72"/>
    <w:rPr>
      <w:rFonts w:ascii="Times New Roman" w:eastAsia="Calibri" w:hAnsi="Times New Roman" w:cs="Times New Roman"/>
      <w:sz w:val="24"/>
    </w:rPr>
  </w:style>
  <w:style w:type="paragraph" w:customStyle="1" w:styleId="Default">
    <w:name w:val="Default"/>
    <w:rsid w:val="000D0E7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D0E72"/>
    <w:pPr>
      <w:spacing w:after="0" w:line="240" w:lineRule="auto"/>
    </w:pPr>
  </w:style>
  <w:style w:type="paragraph" w:styleId="ListParagraph">
    <w:name w:val="List Paragraph"/>
    <w:basedOn w:val="Normal"/>
    <w:uiPriority w:val="34"/>
    <w:qFormat/>
    <w:rsid w:val="00DC2CF9"/>
    <w:pPr>
      <w:ind w:left="720"/>
      <w:contextualSpacing/>
    </w:pPr>
  </w:style>
  <w:style w:type="character" w:styleId="Hyperlink">
    <w:name w:val="Hyperlink"/>
    <w:basedOn w:val="DefaultParagraphFont"/>
    <w:uiPriority w:val="99"/>
    <w:unhideWhenUsed/>
    <w:rsid w:val="00C96C48"/>
    <w:rPr>
      <w:color w:val="0000FF" w:themeColor="hyperlink"/>
      <w:u w:val="single"/>
    </w:rPr>
  </w:style>
  <w:style w:type="character" w:styleId="UnresolvedMention">
    <w:name w:val="Unresolved Mention"/>
    <w:basedOn w:val="DefaultParagraphFont"/>
    <w:uiPriority w:val="99"/>
    <w:semiHidden/>
    <w:unhideWhenUsed/>
    <w:rsid w:val="00C9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5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as@harrison.k12.ms.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24E0E27BB804EAF82636AF7EA14C8" ma:contentTypeVersion="29" ma:contentTypeDescription="Create a new document." ma:contentTypeScope="" ma:versionID="06ea89737df344c115cea69faae9dbe3">
  <xsd:schema xmlns:xsd="http://www.w3.org/2001/XMLSchema" xmlns:xs="http://www.w3.org/2001/XMLSchema" xmlns:p="http://schemas.microsoft.com/office/2006/metadata/properties" xmlns:ns3="c3843735-9cd0-44d2-baee-00c31160c1f3" xmlns:ns4="e2ea9667-e9b3-4e4c-b526-6399a81b6f8c" targetNamespace="http://schemas.microsoft.com/office/2006/metadata/properties" ma:root="true" ma:fieldsID="8e8d0a21b31f97133a70e3e7f111cfcf" ns3:_="" ns4:_="">
    <xsd:import namespace="c3843735-9cd0-44d2-baee-00c31160c1f3"/>
    <xsd:import namespace="e2ea9667-e9b3-4e4c-b526-6399a81b6f8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3735-9cd0-44d2-baee-00c31160c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9667-e9b3-4e4c-b526-6399a81b6f8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c3843735-9cd0-44d2-baee-00c31160c1f3" xsi:nil="true"/>
    <FolderType xmlns="c3843735-9cd0-44d2-baee-00c31160c1f3" xsi:nil="true"/>
    <Owner xmlns="c3843735-9cd0-44d2-baee-00c31160c1f3">
      <UserInfo>
        <DisplayName/>
        <AccountId xsi:nil="true"/>
        <AccountType/>
      </UserInfo>
    </Owner>
    <Teachers xmlns="c3843735-9cd0-44d2-baee-00c31160c1f3">
      <UserInfo>
        <DisplayName/>
        <AccountId xsi:nil="true"/>
        <AccountType/>
      </UserInfo>
    </Teachers>
    <Student_Groups xmlns="c3843735-9cd0-44d2-baee-00c31160c1f3">
      <UserInfo>
        <DisplayName/>
        <AccountId xsi:nil="true"/>
        <AccountType/>
      </UserInfo>
    </Student_Groups>
    <Invited_Teachers xmlns="c3843735-9cd0-44d2-baee-00c31160c1f3" xsi:nil="true"/>
    <NotebookType xmlns="c3843735-9cd0-44d2-baee-00c31160c1f3" xsi:nil="true"/>
    <CultureName xmlns="c3843735-9cd0-44d2-baee-00c31160c1f3" xsi:nil="true"/>
    <Self_Registration_Enabled xmlns="c3843735-9cd0-44d2-baee-00c31160c1f3" xsi:nil="true"/>
    <Has_Teacher_Only_SectionGroup xmlns="c3843735-9cd0-44d2-baee-00c31160c1f3" xsi:nil="true"/>
    <DefaultSectionNames xmlns="c3843735-9cd0-44d2-baee-00c31160c1f3" xsi:nil="true"/>
    <Is_Collaboration_Space_Locked xmlns="c3843735-9cd0-44d2-baee-00c31160c1f3" xsi:nil="true"/>
    <AppVersion xmlns="c3843735-9cd0-44d2-baee-00c31160c1f3" xsi:nil="true"/>
    <Invited_Students xmlns="c3843735-9cd0-44d2-baee-00c31160c1f3" xsi:nil="true"/>
    <Students xmlns="c3843735-9cd0-44d2-baee-00c31160c1f3">
      <UserInfo>
        <DisplayName/>
        <AccountId xsi:nil="true"/>
        <AccountType/>
      </UserInfo>
    </Students>
    <Templates xmlns="c3843735-9cd0-44d2-baee-00c31160c1f3" xsi:nil="tru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F8AC6C-650E-4464-BF35-1930925F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3735-9cd0-44d2-baee-00c31160c1f3"/>
    <ds:schemaRef ds:uri="e2ea9667-e9b3-4e4c-b526-6399a81b6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9864E-4C2D-4430-8B2B-12F4BE19A457}">
  <ds:schemaRefs>
    <ds:schemaRef ds:uri="http://schemas.microsoft.com/sharepoint/v3/contenttype/forms"/>
  </ds:schemaRefs>
</ds:datastoreItem>
</file>

<file path=customXml/itemProps3.xml><?xml version="1.0" encoding="utf-8"?>
<ds:datastoreItem xmlns:ds="http://schemas.openxmlformats.org/officeDocument/2006/customXml" ds:itemID="{DB70FD79-C2E6-42B3-A088-DD6E6FEC759A}">
  <ds:schemaRefs>
    <ds:schemaRef ds:uri="http://schemas.microsoft.com/office/2006/metadata/properties"/>
    <ds:schemaRef ds:uri="http://schemas.microsoft.com/office/infopath/2007/PartnerControls"/>
    <ds:schemaRef ds:uri="c3843735-9cd0-44d2-baee-00c31160c1f3"/>
  </ds:schemaRefs>
</ds:datastoreItem>
</file>

<file path=customXml/itemProps4.xml><?xml version="1.0" encoding="utf-8"?>
<ds:datastoreItem xmlns:ds="http://schemas.openxmlformats.org/officeDocument/2006/customXml" ds:itemID="{79D86BF8-F3A7-4034-8B2B-422A05A2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Harrison County School District</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County School District</dc:title>
  <dc:subject>11072 Highway 49 Gulfport, MS 39503 Telephone: (228)539-6500 Facsimile: (228)539-6507</dc:subject>
  <dc:creator>Henry A. Arledge, Superintendent of Education                           E. Mitchell King, Assistant Superintendent</dc:creator>
  <cp:lastModifiedBy>Barnes, James</cp:lastModifiedBy>
  <cp:revision>2</cp:revision>
  <cp:lastPrinted>2017-01-31T17:09:00Z</cp:lastPrinted>
  <dcterms:created xsi:type="dcterms:W3CDTF">2021-04-25T17:47:00Z</dcterms:created>
  <dcterms:modified xsi:type="dcterms:W3CDTF">2021-04-25T17:47:00Z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0x01010018124E0E27BB804EAF82636AF7EA14C8</vt:lpwstr>
  </property>
</Properties>
</file>